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1909E" w14:textId="57575644" w:rsidR="00FC370B" w:rsidRPr="00DC4DE6" w:rsidRDefault="00FC370B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4"/>
          <w:szCs w:val="24"/>
        </w:rPr>
      </w:pPr>
    </w:p>
    <w:p w14:paraId="24F5E720" w14:textId="77777777" w:rsidR="000950AF" w:rsidRPr="00105A49" w:rsidRDefault="000950AF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08B0756B" w14:textId="77777777" w:rsidR="00AF4EEF" w:rsidRDefault="00AF4EEF" w:rsidP="008D7BCA">
      <w:pPr>
        <w:spacing w:after="120" w:line="276" w:lineRule="auto"/>
        <w:jc w:val="center"/>
        <w:rPr>
          <w:b/>
          <w:sz w:val="28"/>
        </w:rPr>
      </w:pPr>
      <w:r>
        <w:rPr>
          <w:b/>
          <w:sz w:val="28"/>
        </w:rPr>
        <w:t>Oświadczenie</w:t>
      </w:r>
    </w:p>
    <w:p w14:paraId="74954596" w14:textId="77777777" w:rsidR="00AF4EEF" w:rsidRPr="000463E4" w:rsidRDefault="00D95C2C" w:rsidP="008D7BCA">
      <w:pPr>
        <w:spacing w:before="120" w:line="276" w:lineRule="auto"/>
        <w:jc w:val="center"/>
        <w:rPr>
          <w:b/>
          <w:sz w:val="24"/>
          <w:szCs w:val="24"/>
        </w:rPr>
      </w:pPr>
      <w:r w:rsidRPr="000463E4">
        <w:rPr>
          <w:b/>
          <w:sz w:val="24"/>
          <w:szCs w:val="24"/>
        </w:rPr>
        <w:t xml:space="preserve">osoby, wobec której sprawowany jest nadzór w trybie art. 181a § 2 kkw </w:t>
      </w:r>
    </w:p>
    <w:p w14:paraId="1D9B82C8" w14:textId="77777777" w:rsidR="00A846AD" w:rsidRPr="00A846AD" w:rsidRDefault="00A846AD" w:rsidP="008D7BCA">
      <w:pPr>
        <w:spacing w:line="276" w:lineRule="auto"/>
        <w:jc w:val="center"/>
        <w:rPr>
          <w:b/>
          <w:sz w:val="22"/>
          <w:szCs w:val="22"/>
        </w:rPr>
      </w:pPr>
    </w:p>
    <w:p w14:paraId="71F4ECB9" w14:textId="3A3B4B1B" w:rsidR="00D95C2C" w:rsidRPr="00197C8A" w:rsidRDefault="00AF4EEF" w:rsidP="008D7BCA">
      <w:pPr>
        <w:spacing w:line="276" w:lineRule="auto"/>
        <w:ind w:firstLine="709"/>
        <w:jc w:val="both"/>
        <w:rPr>
          <w:sz w:val="24"/>
          <w:szCs w:val="24"/>
        </w:rPr>
      </w:pPr>
      <w:r w:rsidRPr="00AF4EEF">
        <w:rPr>
          <w:sz w:val="24"/>
          <w:szCs w:val="24"/>
        </w:rPr>
        <w:tab/>
      </w:r>
      <w:r w:rsidRPr="00197C8A">
        <w:rPr>
          <w:sz w:val="24"/>
          <w:szCs w:val="24"/>
        </w:rPr>
        <w:t xml:space="preserve">Ja, </w:t>
      </w:r>
      <w:r w:rsidR="008D5D5D">
        <w:rPr>
          <w:sz w:val="24"/>
          <w:szCs w:val="24"/>
        </w:rPr>
        <w:t>…………………….</w:t>
      </w:r>
      <w:r w:rsidR="00CF3A09">
        <w:rPr>
          <w:sz w:val="24"/>
          <w:szCs w:val="24"/>
        </w:rPr>
        <w:t xml:space="preserve"> </w:t>
      </w:r>
      <w:r w:rsidRPr="00197C8A">
        <w:rPr>
          <w:sz w:val="24"/>
          <w:szCs w:val="24"/>
        </w:rPr>
        <w:t xml:space="preserve"> oświadczam, że </w:t>
      </w:r>
      <w:r w:rsidR="00CF3A09">
        <w:rPr>
          <w:sz w:val="24"/>
          <w:szCs w:val="24"/>
        </w:rPr>
        <w:t>zostałem poinformowany</w:t>
      </w:r>
      <w:r w:rsidR="000E1AF1" w:rsidRPr="00197C8A">
        <w:rPr>
          <w:sz w:val="24"/>
          <w:szCs w:val="24"/>
        </w:rPr>
        <w:t xml:space="preserve"> </w:t>
      </w:r>
      <w:r w:rsidRPr="00197C8A">
        <w:rPr>
          <w:sz w:val="24"/>
          <w:szCs w:val="24"/>
        </w:rPr>
        <w:t>o</w:t>
      </w:r>
      <w:r w:rsidR="00D95C2C" w:rsidRPr="00197C8A">
        <w:rPr>
          <w:sz w:val="24"/>
          <w:szCs w:val="24"/>
        </w:rPr>
        <w:t xml:space="preserve"> treści wydanego w stosunku do mnie orzeczenia oraz o obowiązkach i uprawnieniach z niego wynikających.</w:t>
      </w:r>
    </w:p>
    <w:p w14:paraId="5C2A6CA4" w14:textId="77777777" w:rsidR="00AF4EEF" w:rsidRPr="00AF4EEF" w:rsidRDefault="00AF4EEF" w:rsidP="008D7BCA">
      <w:pPr>
        <w:spacing w:line="276" w:lineRule="auto"/>
        <w:jc w:val="both"/>
        <w:rPr>
          <w:sz w:val="24"/>
          <w:szCs w:val="24"/>
        </w:rPr>
      </w:pPr>
    </w:p>
    <w:p w14:paraId="6296BE18" w14:textId="77777777" w:rsidR="00D95C2C" w:rsidRPr="00197C8A" w:rsidRDefault="00AF4EEF" w:rsidP="008D7BCA">
      <w:pPr>
        <w:spacing w:line="276" w:lineRule="auto"/>
        <w:ind w:firstLine="709"/>
        <w:jc w:val="both"/>
        <w:rPr>
          <w:sz w:val="24"/>
          <w:szCs w:val="24"/>
        </w:rPr>
      </w:pPr>
      <w:r w:rsidRPr="00AF4EEF">
        <w:rPr>
          <w:sz w:val="24"/>
          <w:szCs w:val="24"/>
        </w:rPr>
        <w:tab/>
      </w:r>
      <w:r w:rsidR="00D95C2C" w:rsidRPr="00197C8A">
        <w:rPr>
          <w:sz w:val="24"/>
          <w:szCs w:val="24"/>
        </w:rPr>
        <w:t xml:space="preserve">Oświadczam, że w okresie na jaki orzeczono wobec mnie środek karny/zabezpieczający będę </w:t>
      </w:r>
      <w:r w:rsidR="00CF3A09">
        <w:rPr>
          <w:sz w:val="24"/>
          <w:szCs w:val="24"/>
        </w:rPr>
        <w:t>przeby</w:t>
      </w:r>
      <w:r w:rsidR="008D5D5D">
        <w:rPr>
          <w:sz w:val="24"/>
          <w:szCs w:val="24"/>
        </w:rPr>
        <w:t>w</w:t>
      </w:r>
      <w:r w:rsidR="00CF3A09">
        <w:rPr>
          <w:sz w:val="24"/>
          <w:szCs w:val="24"/>
        </w:rPr>
        <w:t>ał</w:t>
      </w:r>
      <w:r w:rsidR="00D95C2C" w:rsidRPr="00197C8A">
        <w:rPr>
          <w:sz w:val="24"/>
          <w:szCs w:val="24"/>
        </w:rPr>
        <w:t xml:space="preserve"> pod adresem:</w:t>
      </w:r>
    </w:p>
    <w:p w14:paraId="4C079BD9" w14:textId="77777777" w:rsidR="00AF4EEF" w:rsidRPr="00197C8A" w:rsidRDefault="00AF4EEF" w:rsidP="008D7BCA">
      <w:pPr>
        <w:spacing w:line="276" w:lineRule="auto"/>
        <w:jc w:val="both"/>
        <w:rPr>
          <w:sz w:val="24"/>
          <w:szCs w:val="24"/>
        </w:rPr>
      </w:pPr>
    </w:p>
    <w:p w14:paraId="5AF2BAB5" w14:textId="77777777" w:rsidR="00197C8A" w:rsidRDefault="00197C8A" w:rsidP="008D7BCA">
      <w:pPr>
        <w:spacing w:line="276" w:lineRule="auto"/>
        <w:jc w:val="center"/>
        <w:rPr>
          <w:sz w:val="24"/>
          <w:szCs w:val="24"/>
        </w:rPr>
      </w:pPr>
      <w:r w:rsidRPr="00D62207">
        <w:rPr>
          <w:sz w:val="23"/>
          <w:szCs w:val="23"/>
        </w:rPr>
        <w:t>…………………………………………………………………………………………………………</w:t>
      </w:r>
    </w:p>
    <w:p w14:paraId="2CF19AA8" w14:textId="77777777" w:rsidR="00AF4EEF" w:rsidRPr="00CF18C8" w:rsidRDefault="00197C8A" w:rsidP="008D7BCA">
      <w:pPr>
        <w:spacing w:line="276" w:lineRule="auto"/>
        <w:jc w:val="center"/>
        <w:rPr>
          <w:sz w:val="16"/>
          <w:szCs w:val="16"/>
        </w:rPr>
      </w:pPr>
      <w:r w:rsidRPr="00AF4EEF">
        <w:rPr>
          <w:sz w:val="24"/>
          <w:szCs w:val="24"/>
        </w:rPr>
        <w:t xml:space="preserve"> </w:t>
      </w:r>
      <w:r w:rsidR="00AF4EEF" w:rsidRPr="00CF18C8">
        <w:rPr>
          <w:sz w:val="16"/>
          <w:szCs w:val="16"/>
        </w:rPr>
        <w:t>(dokładny adres pobytu wskazany przez sprawcę)</w:t>
      </w:r>
    </w:p>
    <w:p w14:paraId="4BC6DDE5" w14:textId="175B2FD8" w:rsidR="00AF4EEF" w:rsidRPr="00AF4EEF" w:rsidRDefault="00AF4EEF" w:rsidP="008D7BCA">
      <w:pPr>
        <w:spacing w:before="120" w:line="276" w:lineRule="auto"/>
        <w:jc w:val="both"/>
        <w:rPr>
          <w:sz w:val="24"/>
          <w:szCs w:val="24"/>
        </w:rPr>
      </w:pPr>
      <w:r w:rsidRPr="00AF4EEF">
        <w:rPr>
          <w:sz w:val="24"/>
          <w:szCs w:val="24"/>
        </w:rPr>
        <w:t xml:space="preserve">pod nr telefonu: </w:t>
      </w:r>
      <w:r w:rsidR="008D5D5D">
        <w:rPr>
          <w:sz w:val="24"/>
          <w:szCs w:val="24"/>
        </w:rPr>
        <w:t>……………………………..</w:t>
      </w:r>
      <w:r w:rsidRPr="00AF4EEF">
        <w:rPr>
          <w:sz w:val="24"/>
          <w:szCs w:val="24"/>
        </w:rPr>
        <w:t xml:space="preserve">, e-mail </w:t>
      </w:r>
      <w:r w:rsidR="004D30DE">
        <w:rPr>
          <w:sz w:val="24"/>
          <w:szCs w:val="24"/>
        </w:rPr>
        <w:t>………………………….</w:t>
      </w:r>
    </w:p>
    <w:p w14:paraId="273B833E" w14:textId="252F3897" w:rsidR="00AF4EEF" w:rsidRDefault="00AF4EEF" w:rsidP="008D7BCA">
      <w:pPr>
        <w:spacing w:after="60" w:line="276" w:lineRule="auto"/>
        <w:jc w:val="both"/>
        <w:rPr>
          <w:sz w:val="24"/>
          <w:szCs w:val="24"/>
        </w:rPr>
      </w:pPr>
      <w:r w:rsidRPr="00AF4EEF">
        <w:rPr>
          <w:sz w:val="24"/>
          <w:szCs w:val="24"/>
        </w:rPr>
        <w:t xml:space="preserve">i </w:t>
      </w:r>
      <w:r w:rsidR="00CF3A09">
        <w:rPr>
          <w:sz w:val="24"/>
          <w:szCs w:val="24"/>
        </w:rPr>
        <w:t>wyrażam zgodę</w:t>
      </w:r>
      <w:r w:rsidRPr="00AF4EEF">
        <w:rPr>
          <w:sz w:val="24"/>
          <w:szCs w:val="24"/>
        </w:rPr>
        <w:t xml:space="preserve"> na komunikowanie się za pośrednictwem telefonu i e-</w:t>
      </w:r>
      <w:r w:rsidR="000463E4" w:rsidRPr="00AF4EEF">
        <w:rPr>
          <w:sz w:val="24"/>
          <w:szCs w:val="24"/>
        </w:rPr>
        <w:t>maila</w:t>
      </w:r>
      <w:r w:rsidRPr="00AF4EEF">
        <w:rPr>
          <w:sz w:val="24"/>
          <w:szCs w:val="24"/>
        </w:rPr>
        <w:t>.</w:t>
      </w:r>
    </w:p>
    <w:p w14:paraId="3126AE53" w14:textId="77777777" w:rsidR="00D95C2C" w:rsidRPr="00BF104A" w:rsidRDefault="00D95C2C" w:rsidP="008D7BCA">
      <w:pPr>
        <w:spacing w:before="120" w:line="276" w:lineRule="auto"/>
        <w:jc w:val="both"/>
        <w:rPr>
          <w:b/>
          <w:sz w:val="23"/>
          <w:szCs w:val="23"/>
        </w:rPr>
      </w:pPr>
      <w:r w:rsidRPr="00BF104A">
        <w:rPr>
          <w:sz w:val="23"/>
          <w:szCs w:val="23"/>
        </w:rPr>
        <w:t>Adres do korespondencji:</w:t>
      </w:r>
      <w:r>
        <w:rPr>
          <w:sz w:val="23"/>
          <w:szCs w:val="23"/>
        </w:rPr>
        <w:t xml:space="preserve"> </w:t>
      </w:r>
      <w:bookmarkStart w:id="0" w:name="_Hlk516144005"/>
      <w:r w:rsidRPr="00D62207">
        <w:rPr>
          <w:sz w:val="23"/>
          <w:szCs w:val="23"/>
        </w:rPr>
        <w:t>……………</w:t>
      </w:r>
      <w:bookmarkEnd w:id="0"/>
      <w:r w:rsidRPr="00D62207">
        <w:rPr>
          <w:sz w:val="23"/>
          <w:szCs w:val="23"/>
        </w:rPr>
        <w:t>……………………………………………..…………………..</w:t>
      </w:r>
    </w:p>
    <w:p w14:paraId="33FA86F6" w14:textId="77777777" w:rsidR="00D95C2C" w:rsidRPr="00AF4EEF" w:rsidRDefault="00D95C2C" w:rsidP="008D7BCA">
      <w:pPr>
        <w:spacing w:after="60" w:line="276" w:lineRule="auto"/>
        <w:jc w:val="both"/>
        <w:rPr>
          <w:sz w:val="24"/>
          <w:szCs w:val="24"/>
        </w:rPr>
      </w:pPr>
    </w:p>
    <w:p w14:paraId="2D1858EB" w14:textId="0FB77DAE" w:rsidR="00AF4EEF" w:rsidRPr="00AF4EEF" w:rsidRDefault="00AF4EEF" w:rsidP="008D7BCA">
      <w:pPr>
        <w:spacing w:line="276" w:lineRule="auto"/>
        <w:jc w:val="both"/>
        <w:rPr>
          <w:sz w:val="24"/>
          <w:szCs w:val="24"/>
        </w:rPr>
      </w:pPr>
      <w:r w:rsidRPr="00AF4EEF">
        <w:rPr>
          <w:sz w:val="24"/>
          <w:szCs w:val="24"/>
        </w:rPr>
        <w:tab/>
        <w:t>W przypadku zmiany miejsca pobytu, nr telefonu lub adresu poczty elektronicznej oraz w</w:t>
      </w:r>
      <w:r w:rsidR="000463E4">
        <w:rPr>
          <w:sz w:val="24"/>
          <w:szCs w:val="24"/>
        </w:rPr>
        <w:t> </w:t>
      </w:r>
      <w:r w:rsidRPr="00AF4EEF">
        <w:rPr>
          <w:sz w:val="24"/>
          <w:szCs w:val="24"/>
        </w:rPr>
        <w:t>przypadku zamiaru wyjazdu za granicę, niezwłocznie powiadomię kuratora sądowego.</w:t>
      </w:r>
    </w:p>
    <w:p w14:paraId="1A180923" w14:textId="77777777" w:rsidR="00AF4EEF" w:rsidRPr="00AF4EEF" w:rsidRDefault="00AF4EEF" w:rsidP="008D7BCA">
      <w:pPr>
        <w:spacing w:line="276" w:lineRule="auto"/>
        <w:jc w:val="both"/>
        <w:rPr>
          <w:sz w:val="24"/>
          <w:szCs w:val="24"/>
        </w:rPr>
      </w:pPr>
      <w:r w:rsidRPr="00AF4EEF">
        <w:rPr>
          <w:sz w:val="24"/>
          <w:szCs w:val="24"/>
        </w:rPr>
        <w:tab/>
        <w:t xml:space="preserve">Oświadczam, że </w:t>
      </w:r>
      <w:r w:rsidR="00CF3A09">
        <w:rPr>
          <w:sz w:val="24"/>
          <w:szCs w:val="24"/>
        </w:rPr>
        <w:t>zostałem pouczony</w:t>
      </w:r>
      <w:r w:rsidRPr="00AF4EEF">
        <w:rPr>
          <w:sz w:val="24"/>
          <w:szCs w:val="24"/>
        </w:rPr>
        <w:t>, że wszelkie pisma wysłane na wskazany powyżej adres będą uznawane przez Sąd za doręczone.</w:t>
      </w:r>
    </w:p>
    <w:p w14:paraId="27234E6C" w14:textId="77777777" w:rsidR="00AF4EEF" w:rsidRPr="00AF4EEF" w:rsidRDefault="00AF4EEF" w:rsidP="008D7BCA">
      <w:pPr>
        <w:spacing w:line="276" w:lineRule="auto"/>
        <w:jc w:val="both"/>
        <w:rPr>
          <w:sz w:val="24"/>
          <w:szCs w:val="24"/>
        </w:rPr>
      </w:pPr>
    </w:p>
    <w:p w14:paraId="10843C63" w14:textId="77777777" w:rsidR="00C83A38" w:rsidRPr="00983895" w:rsidRDefault="009B24FD" w:rsidP="008D7BCA">
      <w:pPr>
        <w:spacing w:line="276" w:lineRule="auto"/>
        <w:jc w:val="center"/>
        <w:rPr>
          <w:sz w:val="24"/>
          <w:szCs w:val="24"/>
        </w:rPr>
      </w:pPr>
      <w:r w:rsidRPr="00983895">
        <w:rPr>
          <w:b/>
          <w:sz w:val="24"/>
          <w:szCs w:val="24"/>
        </w:rPr>
        <w:t>ORZECZONE ŚRODKI KARNE / ZABEZPIECZAJĄCE</w:t>
      </w:r>
      <w:r w:rsidR="007A152B" w:rsidRPr="00983895">
        <w:rPr>
          <w:sz w:val="24"/>
          <w:szCs w:val="24"/>
        </w:rPr>
        <w:t xml:space="preserve">  </w:t>
      </w:r>
      <w:bookmarkStart w:id="1" w:name="zakl_k"/>
    </w:p>
    <w:p w14:paraId="3C0D4974" w14:textId="77777777" w:rsidR="004D770A" w:rsidRPr="004D770A" w:rsidRDefault="004D770A" w:rsidP="00354028">
      <w:pPr>
        <w:pStyle w:val="Tre"/>
        <w:spacing w:line="240" w:lineRule="auto"/>
        <w:rPr>
          <w:sz w:val="12"/>
          <w:szCs w:val="12"/>
        </w:rPr>
      </w:pPr>
      <w:r w:rsidRPr="004D770A">
        <w:rPr>
          <w:sz w:val="16"/>
          <w:szCs w:val="16"/>
        </w:rPr>
        <w:t xml:space="preserve">    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2551"/>
      </w:tblGrid>
      <w:tr w:rsidR="00781586" w:rsidRPr="00CE4902" w14:paraId="32C813A7" w14:textId="77777777" w:rsidTr="00781586">
        <w:trPr>
          <w:trHeight w:val="115"/>
        </w:trPr>
        <w:tc>
          <w:tcPr>
            <w:tcW w:w="7083" w:type="dxa"/>
            <w:shd w:val="clear" w:color="auto" w:fill="auto"/>
            <w:vAlign w:val="center"/>
          </w:tcPr>
          <w:p w14:paraId="492D15C6" w14:textId="77777777" w:rsidR="00781586" w:rsidRPr="00654578" w:rsidRDefault="00781586" w:rsidP="00A52A12">
            <w:pPr>
              <w:pStyle w:val="Tre"/>
              <w:spacing w:line="240" w:lineRule="auto"/>
              <w:jc w:val="left"/>
              <w:rPr>
                <w:b/>
                <w:bCs/>
                <w:color w:val="000000"/>
                <w:spacing w:val="-5"/>
                <w:sz w:val="20"/>
                <w:szCs w:val="20"/>
              </w:rPr>
            </w:pPr>
            <w:r w:rsidRPr="00654578">
              <w:rPr>
                <w:b/>
                <w:bCs/>
                <w:sz w:val="20"/>
                <w:szCs w:val="20"/>
              </w:rPr>
              <w:t>Podstawa prawna i treść zakazu/nakazu</w:t>
            </w:r>
          </w:p>
        </w:tc>
        <w:tc>
          <w:tcPr>
            <w:tcW w:w="2551" w:type="dxa"/>
            <w:vAlign w:val="center"/>
          </w:tcPr>
          <w:p w14:paraId="61A930F5" w14:textId="77777777" w:rsidR="00781586" w:rsidRPr="00BC7D67" w:rsidRDefault="00781586" w:rsidP="00A52A12">
            <w:pPr>
              <w:pStyle w:val="Tre"/>
              <w:spacing w:line="240" w:lineRule="auto"/>
              <w:jc w:val="left"/>
              <w:rPr>
                <w:b/>
                <w:bCs/>
                <w:color w:val="000000"/>
                <w:spacing w:val="-5"/>
                <w:sz w:val="18"/>
              </w:rPr>
            </w:pPr>
            <w:r w:rsidRPr="00BC7D67">
              <w:rPr>
                <w:b/>
                <w:bCs/>
                <w:sz w:val="18"/>
              </w:rPr>
              <w:t>Okres na jaki orzeczono środek karny/zabezpieczający</w:t>
            </w:r>
          </w:p>
        </w:tc>
      </w:tr>
      <w:tr w:rsidR="00781586" w:rsidRPr="00CE4902" w14:paraId="454CCA9F" w14:textId="77777777" w:rsidTr="00781586">
        <w:trPr>
          <w:trHeight w:val="115"/>
        </w:trPr>
        <w:tc>
          <w:tcPr>
            <w:tcW w:w="7083" w:type="dxa"/>
            <w:shd w:val="clear" w:color="auto" w:fill="auto"/>
          </w:tcPr>
          <w:p w14:paraId="40A6AFAE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pacing w:val="-5"/>
                <w:sz w:val="24"/>
                <w:szCs w:val="24"/>
              </w:rPr>
              <w:t>1</w:t>
            </w:r>
            <w:r w:rsidRPr="00654578">
              <w:rPr>
                <w:sz w:val="24"/>
                <w:szCs w:val="24"/>
              </w:rPr>
              <w:t>) pozbawienie praw publicznych;</w:t>
            </w:r>
          </w:p>
          <w:p w14:paraId="55AE8106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2) zakaz zajmowania określonego stanowiska, wykonywania określonego zawodu lub prowadzenia określonej działalności gospodarczej;</w:t>
            </w:r>
          </w:p>
          <w:p w14:paraId="2298A2B7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3) zakaz prowadzenia działalności związanej z wychowaniem, leczeniem, edukacją małoletnich lub z opieką nad nimi;</w:t>
            </w:r>
          </w:p>
          <w:p w14:paraId="54A710A9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4) 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udziałów;</w:t>
            </w:r>
          </w:p>
          <w:p w14:paraId="2836F67E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5) zakaz przebywania w określonych środowiskach lub miejscach, kontaktowania się z określonymi osobami, zbliżania się do określonych osób lub opuszczania określonego miejsca pobytu bez zgody sądu;</w:t>
            </w:r>
          </w:p>
          <w:p w14:paraId="5F9B041B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6) zakaz wstępu na imprezę masową;</w:t>
            </w:r>
          </w:p>
          <w:p w14:paraId="58F972D3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7) zakaz wstępu do ośrodków gier i uczestnictwa w grach hazardowych;</w:t>
            </w:r>
          </w:p>
          <w:p w14:paraId="74B6DB85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 xml:space="preserve">8) nakaz okresowego opuszczenia lokalu zajmowanego wspólnie </w:t>
            </w:r>
            <w:r w:rsidRPr="00654578">
              <w:rPr>
                <w:sz w:val="24"/>
                <w:szCs w:val="24"/>
              </w:rPr>
              <w:br/>
              <w:t>z pokrzywdzonym;</w:t>
            </w:r>
          </w:p>
          <w:p w14:paraId="26107979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9) zakaz prowadzenia pojazdów;</w:t>
            </w:r>
          </w:p>
          <w:p w14:paraId="6110F00C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10) świadczenie pieniężne;</w:t>
            </w:r>
          </w:p>
          <w:p w14:paraId="61D5D513" w14:textId="77777777" w:rsidR="00781586" w:rsidRPr="00654578" w:rsidRDefault="00781586" w:rsidP="00A52A12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>11)podanie wyroku do publicznej wiadomości;</w:t>
            </w:r>
          </w:p>
          <w:p w14:paraId="4C4DF84F" w14:textId="77777777" w:rsidR="00781586" w:rsidRDefault="00781586" w:rsidP="008D7BCA">
            <w:pPr>
              <w:shd w:val="clear" w:color="auto" w:fill="FFFFFF"/>
              <w:rPr>
                <w:sz w:val="24"/>
                <w:szCs w:val="24"/>
              </w:rPr>
            </w:pPr>
            <w:r w:rsidRPr="00654578">
              <w:rPr>
                <w:sz w:val="24"/>
                <w:szCs w:val="24"/>
              </w:rPr>
              <w:t xml:space="preserve">12) degradacja* </w:t>
            </w:r>
          </w:p>
          <w:p w14:paraId="48A16FEE" w14:textId="77777777" w:rsidR="003419DB" w:rsidRDefault="003419DB" w:rsidP="008D7BCA">
            <w:pPr>
              <w:shd w:val="clear" w:color="auto" w:fill="FFFFFF"/>
              <w:rPr>
                <w:sz w:val="16"/>
                <w:szCs w:val="16"/>
              </w:rPr>
            </w:pPr>
          </w:p>
          <w:p w14:paraId="0D428F8F" w14:textId="744FD26D" w:rsidR="007F25AE" w:rsidRPr="007F25AE" w:rsidRDefault="003419DB" w:rsidP="008D7BC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="007F25AE">
              <w:rPr>
                <w:sz w:val="16"/>
                <w:szCs w:val="16"/>
              </w:rPr>
              <w:t>(n</w:t>
            </w:r>
            <w:r w:rsidR="007F25AE" w:rsidRPr="007F25AE">
              <w:rPr>
                <w:sz w:val="16"/>
                <w:szCs w:val="16"/>
              </w:rPr>
              <w:t>iepotrzebne skreślić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551" w:type="dxa"/>
          </w:tcPr>
          <w:p w14:paraId="4D8A14CD" w14:textId="77777777" w:rsidR="00781586" w:rsidRPr="00C41E50" w:rsidRDefault="00781586" w:rsidP="00A52A12">
            <w:pPr>
              <w:pStyle w:val="Tre"/>
              <w:spacing w:line="240" w:lineRule="auto"/>
              <w:rPr>
                <w:color w:val="7F7F7F"/>
                <w:spacing w:val="-5"/>
                <w:sz w:val="22"/>
                <w:szCs w:val="22"/>
              </w:rPr>
            </w:pPr>
          </w:p>
        </w:tc>
      </w:tr>
    </w:tbl>
    <w:bookmarkEnd w:id="1"/>
    <w:p w14:paraId="2835F834" w14:textId="77777777" w:rsidR="00AF4EEF" w:rsidRDefault="00AF4EEF" w:rsidP="008D7BCA">
      <w:pPr>
        <w:spacing w:before="120" w:after="60" w:line="276" w:lineRule="auto"/>
        <w:jc w:val="center"/>
        <w:rPr>
          <w:b/>
          <w:sz w:val="24"/>
          <w:szCs w:val="24"/>
        </w:rPr>
      </w:pPr>
      <w:r w:rsidRPr="00AF4EEF">
        <w:rPr>
          <w:b/>
          <w:sz w:val="24"/>
          <w:szCs w:val="24"/>
        </w:rPr>
        <w:lastRenderedPageBreak/>
        <w:t>OBOWIĄZKI</w:t>
      </w:r>
    </w:p>
    <w:p w14:paraId="397FACFF" w14:textId="77777777" w:rsidR="00197C8A" w:rsidRPr="00197C8A" w:rsidRDefault="00197C8A" w:rsidP="008D7BCA">
      <w:pPr>
        <w:shd w:val="clear" w:color="auto" w:fill="FFFFFF"/>
        <w:spacing w:after="120" w:line="276" w:lineRule="auto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 5 </w:t>
      </w:r>
      <w:bookmarkStart w:id="2" w:name="mip88117"/>
      <w:bookmarkEnd w:id="2"/>
      <w:r w:rsidRPr="00197C8A">
        <w:rPr>
          <w:b/>
          <w:sz w:val="24"/>
          <w:szCs w:val="24"/>
        </w:rPr>
        <w:t>§ 2 kkw</w:t>
      </w:r>
      <w:r w:rsidRPr="00197C8A">
        <w:rPr>
          <w:sz w:val="24"/>
          <w:szCs w:val="24"/>
        </w:rPr>
        <w:t xml:space="preserve"> Skazany ma obowiązek stosować się do wydanych przez właściwe organy poleceń zmierzających do wykonania orzeczenia.</w:t>
      </w:r>
    </w:p>
    <w:p w14:paraId="721C7EC3" w14:textId="77777777" w:rsidR="00197C8A" w:rsidRPr="00197C8A" w:rsidRDefault="00197C8A" w:rsidP="008D7BCA">
      <w:pPr>
        <w:shd w:val="clear" w:color="auto" w:fill="FFFFFF"/>
        <w:spacing w:after="120" w:line="276" w:lineRule="auto"/>
        <w:jc w:val="both"/>
        <w:rPr>
          <w:b/>
          <w:sz w:val="24"/>
          <w:szCs w:val="24"/>
        </w:rPr>
      </w:pPr>
      <w:r w:rsidRPr="00197C8A">
        <w:rPr>
          <w:b/>
          <w:sz w:val="24"/>
          <w:szCs w:val="24"/>
        </w:rPr>
        <w:t>art. 169 § 1 kkw</w:t>
      </w:r>
      <w:r w:rsidRPr="00197C8A">
        <w:rPr>
          <w:sz w:val="24"/>
          <w:szCs w:val="24"/>
        </w:rPr>
        <w:t xml:space="preserve"> Skazany, na którego nałożono obowiązki, a także oddany pod dozór, obowiązany jest przestrzegać obowiązków ustanowionych przez sąd na okres próby lub związanych z dozorem.</w:t>
      </w:r>
      <w:bookmarkStart w:id="3" w:name="mip30629770"/>
      <w:bookmarkEnd w:id="3"/>
    </w:p>
    <w:p w14:paraId="4A37EDA9" w14:textId="77777777" w:rsidR="00197C8A" w:rsidRPr="00197C8A" w:rsidRDefault="00197C8A" w:rsidP="008D7BCA">
      <w:pPr>
        <w:shd w:val="clear" w:color="auto" w:fill="FFFFFF"/>
        <w:spacing w:after="120" w:line="276" w:lineRule="auto"/>
        <w:jc w:val="both"/>
        <w:rPr>
          <w:sz w:val="24"/>
          <w:szCs w:val="24"/>
        </w:rPr>
      </w:pPr>
      <w:bookmarkStart w:id="4" w:name="mip88443"/>
      <w:bookmarkEnd w:id="4"/>
      <w:r w:rsidRPr="00197C8A">
        <w:rPr>
          <w:b/>
          <w:sz w:val="24"/>
          <w:szCs w:val="24"/>
        </w:rPr>
        <w:t>art. 169 § 2 kkw</w:t>
      </w:r>
      <w:r w:rsidRPr="00197C8A">
        <w:rPr>
          <w:sz w:val="24"/>
          <w:szCs w:val="24"/>
        </w:rPr>
        <w:t xml:space="preserve"> Skazany oddany pod dozór obowiązany jest bezzwłocznie, a najpóźniej w ciągu 7 dni od powzięcia wiadomości o oddaniu go pod dozór, zgłosić się do kuratora sądowego tego sądu rejonowego, w okręgu którego dozór ma być wykonywany.</w:t>
      </w:r>
    </w:p>
    <w:p w14:paraId="5EA538BF" w14:textId="77777777" w:rsidR="00197C8A" w:rsidRPr="00197C8A" w:rsidRDefault="00197C8A" w:rsidP="008D7BCA">
      <w:pPr>
        <w:shd w:val="clear" w:color="auto" w:fill="FFFFFF"/>
        <w:spacing w:after="120" w:line="276" w:lineRule="auto"/>
        <w:jc w:val="both"/>
        <w:rPr>
          <w:sz w:val="24"/>
          <w:szCs w:val="24"/>
        </w:rPr>
      </w:pPr>
      <w:bookmarkStart w:id="5" w:name="mip88444"/>
      <w:bookmarkEnd w:id="5"/>
      <w:r w:rsidRPr="00197C8A">
        <w:rPr>
          <w:b/>
          <w:sz w:val="24"/>
          <w:szCs w:val="24"/>
        </w:rPr>
        <w:t xml:space="preserve">art. 169 § 3 kkw </w:t>
      </w:r>
      <w:r w:rsidRPr="00197C8A">
        <w:rPr>
          <w:sz w:val="24"/>
          <w:szCs w:val="24"/>
        </w:rPr>
        <w:t xml:space="preserve">Skazany jest obowiązany stawić się na wezwanie sądu lub kuratora sądowego </w:t>
      </w:r>
      <w:r w:rsidRPr="00197C8A">
        <w:rPr>
          <w:sz w:val="24"/>
          <w:szCs w:val="24"/>
        </w:rPr>
        <w:br/>
        <w:t>i udzielać wyjaśnień co do przebiegu dozoru i wykonywania nałożonych na niego obowiązków, bez zgody sądu nie zmieniać miejsca stałego pobytu, umożliwić kuratorowi wejście do mieszkania oraz informować go o zmianie miejsca zatrudnienia.</w:t>
      </w:r>
    </w:p>
    <w:p w14:paraId="037ED4C0" w14:textId="77777777" w:rsidR="00197C8A" w:rsidRPr="00C04689" w:rsidRDefault="00197C8A" w:rsidP="008D7BCA">
      <w:pPr>
        <w:shd w:val="clear" w:color="auto" w:fill="FFFFFF"/>
        <w:spacing w:after="120" w:line="276" w:lineRule="auto"/>
        <w:jc w:val="both"/>
        <w:rPr>
          <w:sz w:val="24"/>
          <w:szCs w:val="24"/>
        </w:rPr>
      </w:pPr>
      <w:bookmarkStart w:id="6" w:name="mip88445"/>
      <w:bookmarkEnd w:id="6"/>
      <w:r w:rsidRPr="00197C8A">
        <w:rPr>
          <w:b/>
          <w:sz w:val="24"/>
          <w:szCs w:val="24"/>
        </w:rPr>
        <w:t>art. 169 kkw § 4.</w:t>
      </w:r>
      <w:r w:rsidRPr="00197C8A">
        <w:rPr>
          <w:sz w:val="24"/>
          <w:szCs w:val="24"/>
        </w:rPr>
        <w:t xml:space="preserve"> Dozór wykonuje się w miejscu stałego pobytu skazanego.</w:t>
      </w:r>
    </w:p>
    <w:p w14:paraId="33B489AA" w14:textId="77777777" w:rsidR="00197C8A" w:rsidRPr="00983895" w:rsidRDefault="00197C8A" w:rsidP="008D7BCA">
      <w:pPr>
        <w:spacing w:line="276" w:lineRule="auto"/>
        <w:jc w:val="center"/>
        <w:rPr>
          <w:b/>
          <w:sz w:val="24"/>
          <w:szCs w:val="24"/>
        </w:rPr>
      </w:pPr>
      <w:r w:rsidRPr="00983895">
        <w:rPr>
          <w:b/>
          <w:sz w:val="24"/>
          <w:szCs w:val="24"/>
        </w:rPr>
        <w:t>UPRAWNIENIA</w:t>
      </w:r>
    </w:p>
    <w:p w14:paraId="30121646" w14:textId="77777777" w:rsidR="00197C8A" w:rsidRPr="00BF104A" w:rsidRDefault="00197C8A" w:rsidP="008D7BCA">
      <w:pPr>
        <w:spacing w:line="276" w:lineRule="auto"/>
        <w:jc w:val="center"/>
        <w:rPr>
          <w:sz w:val="16"/>
          <w:szCs w:val="16"/>
        </w:rPr>
      </w:pPr>
    </w:p>
    <w:p w14:paraId="40ED5B43" w14:textId="77777777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>art. 4 § 1 kkw</w:t>
      </w:r>
      <w:r w:rsidRPr="00197C8A">
        <w:rPr>
          <w:sz w:val="24"/>
          <w:szCs w:val="24"/>
        </w:rPr>
        <w:t xml:space="preserve"> Kary, środki karne i zabezpieczające (…) wykonuje się w sposób humanitarny z poszanowaniem godności ludzkiej skazanego. Zakazuje się stosowania tortur lub nieludzkiego albo poniżającego traktowania i karania skazanego.</w:t>
      </w:r>
    </w:p>
    <w:p w14:paraId="6CD2FF64" w14:textId="77777777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 4 § 2 kkw </w:t>
      </w:r>
      <w:r w:rsidRPr="00197C8A">
        <w:rPr>
          <w:sz w:val="24"/>
          <w:szCs w:val="24"/>
        </w:rPr>
        <w:t>Skazany zachowuje prawa i wolności obywatelskie. Ich ograniczenie może wynikać jedynie z ustawy oraz z wydanego na jej podstawie  prawomocnego orzeczenia,</w:t>
      </w:r>
    </w:p>
    <w:p w14:paraId="759C884D" w14:textId="647AF1F4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 6 § 1 kkw </w:t>
      </w:r>
      <w:r w:rsidRPr="00197C8A">
        <w:rPr>
          <w:sz w:val="24"/>
          <w:szCs w:val="24"/>
        </w:rPr>
        <w:t>Skazany może składać wnioski o wszczęcie postępowania przed sądem i brać w</w:t>
      </w:r>
      <w:r w:rsidR="007F25AE">
        <w:rPr>
          <w:sz w:val="24"/>
          <w:szCs w:val="24"/>
        </w:rPr>
        <w:t> </w:t>
      </w:r>
      <w:r w:rsidRPr="00197C8A">
        <w:rPr>
          <w:sz w:val="24"/>
          <w:szCs w:val="24"/>
        </w:rPr>
        <w:t>nim udział jako strona oraz w wypadkach wskazanych w ustawie wnosić zażalenia na postanowienia wydane w postępowaniu wykonawczym.</w:t>
      </w:r>
    </w:p>
    <w:p w14:paraId="1125DE3F" w14:textId="77777777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 6 § 2 kkw </w:t>
      </w:r>
      <w:r w:rsidRPr="00197C8A">
        <w:rPr>
          <w:sz w:val="24"/>
          <w:szCs w:val="24"/>
        </w:rPr>
        <w:t>Skazany może składać wnioski, skargi i prośby do organów wykonujących orzeczenie. S</w:t>
      </w:r>
      <w:r w:rsidRPr="00197C8A">
        <w:rPr>
          <w:iCs/>
          <w:sz w:val="24"/>
          <w:szCs w:val="24"/>
        </w:rPr>
        <w:t>kazany, składając wniosek, skargę lub prośbę, jest obowiązany do uzasadnienia zawartych w niej żądań w stopniu umożliwiającym jej rozpoznanie, w szczególności do dołączenia odpowiednich dokumentów.</w:t>
      </w:r>
    </w:p>
    <w:p w14:paraId="74CBDC7E" w14:textId="3FBA5461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 7 § 1 kkw </w:t>
      </w:r>
      <w:r w:rsidRPr="00197C8A">
        <w:rPr>
          <w:sz w:val="24"/>
          <w:szCs w:val="24"/>
        </w:rPr>
        <w:t>Skazany może zaskarżyć do Sądu decyzję organu wymienionego w art. 2 pkt 3-6 i</w:t>
      </w:r>
      <w:r w:rsidR="00781586">
        <w:rPr>
          <w:sz w:val="24"/>
          <w:szCs w:val="24"/>
        </w:rPr>
        <w:t> </w:t>
      </w:r>
      <w:r w:rsidRPr="00197C8A">
        <w:rPr>
          <w:sz w:val="24"/>
          <w:szCs w:val="24"/>
        </w:rPr>
        <w:t xml:space="preserve">10 </w:t>
      </w:r>
      <w:proofErr w:type="spellStart"/>
      <w:r w:rsidRPr="00197C8A">
        <w:rPr>
          <w:sz w:val="24"/>
          <w:szCs w:val="24"/>
        </w:rPr>
        <w:t>kkwz</w:t>
      </w:r>
      <w:proofErr w:type="spellEnd"/>
      <w:r w:rsidRPr="00197C8A">
        <w:rPr>
          <w:sz w:val="24"/>
          <w:szCs w:val="24"/>
        </w:rPr>
        <w:t xml:space="preserve"> powodu jej niezgodności z prawem, jeżeli ustawa nie stanowi inaczej.</w:t>
      </w:r>
    </w:p>
    <w:p w14:paraId="4BD6C429" w14:textId="77777777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 84 § 1 kk </w:t>
      </w:r>
      <w:r w:rsidRPr="00197C8A">
        <w:rPr>
          <w:sz w:val="24"/>
          <w:szCs w:val="24"/>
        </w:rPr>
        <w:t>Sąd może po upływie połowy okresu, na które orzeczono środki karne wymienione w art. 39 pkt 1-3, uznać je za wykonane, jeżeli skazany przestrzegał porządku prawnego, a środek karny był w stosunku do niego wykonywany przynajmniej przez rok.</w:t>
      </w:r>
    </w:p>
    <w:p w14:paraId="09303270" w14:textId="77777777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 84 § 2a kk </w:t>
      </w:r>
      <w:r w:rsidRPr="00197C8A">
        <w:rPr>
          <w:sz w:val="24"/>
          <w:szCs w:val="24"/>
        </w:rPr>
        <w:t>Jeżeli środek karny został orzeczony dożywotnio, sąd może uznać go za wykonany, jeżeli skazany przestrzegał porządku prawnego i nie zachodzi obawa ponownego popełnienia przestępstwa podobnego do tego, za które orzeczono środek karny, a środek karny był w stosunku do skazanego wykonywany przynajmniej przez 15 lat.</w:t>
      </w:r>
    </w:p>
    <w:p w14:paraId="190BA87D" w14:textId="77777777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>art. 99 § 2 kk</w:t>
      </w:r>
      <w:r w:rsidRPr="00197C8A">
        <w:rPr>
          <w:sz w:val="24"/>
          <w:szCs w:val="24"/>
        </w:rPr>
        <w:t xml:space="preserve"> Zakazy wymienione w </w:t>
      </w:r>
      <w:hyperlink r:id="rId8" w:history="1">
        <w:r w:rsidRPr="00197C8A">
          <w:rPr>
            <w:sz w:val="24"/>
            <w:szCs w:val="24"/>
          </w:rPr>
          <w:t>art. 39 pkt 2-3</w:t>
        </w:r>
      </w:hyperlink>
      <w:r w:rsidRPr="00197C8A">
        <w:rPr>
          <w:sz w:val="24"/>
          <w:szCs w:val="24"/>
        </w:rPr>
        <w:t> orzeka się bez określenia czasu ich obowiązywania; sąd uchyla je, gdy ustały przyczyny ich orzeczenia.</w:t>
      </w:r>
    </w:p>
    <w:p w14:paraId="6F4B86EB" w14:textId="77777777" w:rsidR="00197C8A" w:rsidRPr="00C04689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>art. 43 § 2a kk</w:t>
      </w:r>
      <w:r w:rsidRPr="00197C8A">
        <w:rPr>
          <w:rStyle w:val="Teksttreci"/>
          <w:rFonts w:ascii="Times New Roman" w:hAnsi="Times New Roman" w:cs="Times New Roman"/>
          <w:b/>
          <w:sz w:val="24"/>
          <w:szCs w:val="24"/>
        </w:rPr>
        <w:t xml:space="preserve"> </w:t>
      </w:r>
      <w:r w:rsidRPr="00197C8A">
        <w:rPr>
          <w:rStyle w:val="Teksttreci"/>
          <w:rFonts w:ascii="Times New Roman" w:hAnsi="Times New Roman" w:cs="Times New Roman"/>
          <w:sz w:val="24"/>
          <w:szCs w:val="24"/>
        </w:rPr>
        <w:t>Okres</w:t>
      </w:r>
      <w:r w:rsidRPr="00197C8A">
        <w:rPr>
          <w:sz w:val="24"/>
          <w:szCs w:val="24"/>
        </w:rPr>
        <w:t>, na który orzeczono zakazy, nie biegnie w czasie odbywania kary pozbawienia wolności, chociażby orzeczonej za inne przestępstwo.</w:t>
      </w:r>
    </w:p>
    <w:p w14:paraId="3F83D876" w14:textId="77777777" w:rsidR="00197C8A" w:rsidRPr="00983895" w:rsidRDefault="00197C8A" w:rsidP="008D7BCA">
      <w:pPr>
        <w:spacing w:before="120" w:line="276" w:lineRule="auto"/>
        <w:jc w:val="center"/>
        <w:rPr>
          <w:b/>
          <w:sz w:val="24"/>
          <w:szCs w:val="24"/>
        </w:rPr>
      </w:pPr>
      <w:r w:rsidRPr="00983895">
        <w:rPr>
          <w:b/>
          <w:sz w:val="24"/>
          <w:szCs w:val="24"/>
        </w:rPr>
        <w:t>KONSEKWENCJE NARUSZENIA ORZECZONYCH ZAKAZÓW/NAKAZU</w:t>
      </w:r>
    </w:p>
    <w:p w14:paraId="401400B5" w14:textId="77777777" w:rsidR="00197C8A" w:rsidRPr="00983895" w:rsidRDefault="00197C8A" w:rsidP="008D7BCA">
      <w:pPr>
        <w:spacing w:line="276" w:lineRule="auto"/>
        <w:jc w:val="both"/>
        <w:rPr>
          <w:sz w:val="24"/>
          <w:szCs w:val="24"/>
        </w:rPr>
      </w:pPr>
    </w:p>
    <w:p w14:paraId="5A6BF16D" w14:textId="77777777" w:rsidR="00197C8A" w:rsidRPr="00197C8A" w:rsidRDefault="00197C8A" w:rsidP="008D7BCA">
      <w:pPr>
        <w:spacing w:after="80" w:line="276" w:lineRule="auto"/>
        <w:ind w:firstLine="708"/>
        <w:jc w:val="both"/>
        <w:rPr>
          <w:sz w:val="24"/>
          <w:szCs w:val="24"/>
        </w:rPr>
      </w:pPr>
      <w:r w:rsidRPr="00197C8A">
        <w:rPr>
          <w:sz w:val="24"/>
          <w:szCs w:val="24"/>
        </w:rPr>
        <w:t xml:space="preserve">W przypadku niestosowania się </w:t>
      </w:r>
      <w:r w:rsidRPr="00197C8A">
        <w:rPr>
          <w:rStyle w:val="Teksttreci"/>
          <w:rFonts w:ascii="Times New Roman" w:hAnsi="Times New Roman" w:cs="Times New Roman"/>
          <w:sz w:val="24"/>
          <w:szCs w:val="24"/>
        </w:rPr>
        <w:t>do orzeczonych zakazów lub</w:t>
      </w:r>
      <w:r w:rsidRPr="00197C8A">
        <w:rPr>
          <w:sz w:val="24"/>
          <w:szCs w:val="24"/>
        </w:rPr>
        <w:t xml:space="preserve"> </w:t>
      </w:r>
      <w:r w:rsidRPr="00197C8A">
        <w:rPr>
          <w:rStyle w:val="Teksttreci"/>
          <w:rFonts w:ascii="Times New Roman" w:hAnsi="Times New Roman" w:cs="Times New Roman"/>
          <w:sz w:val="24"/>
          <w:szCs w:val="24"/>
        </w:rPr>
        <w:t>nakazu,</w:t>
      </w:r>
      <w:r w:rsidRPr="00197C8A">
        <w:rPr>
          <w:sz w:val="24"/>
          <w:szCs w:val="24"/>
        </w:rPr>
        <w:t xml:space="preserve"> kurator zawodowy niezwłocznie zawiadamia </w:t>
      </w:r>
      <w:r w:rsidRPr="00197C8A">
        <w:rPr>
          <w:rStyle w:val="Teksttreci"/>
          <w:rFonts w:ascii="Times New Roman" w:hAnsi="Times New Roman" w:cs="Times New Roman"/>
          <w:sz w:val="24"/>
          <w:szCs w:val="24"/>
        </w:rPr>
        <w:t>Prokuratora lub Policję</w:t>
      </w:r>
      <w:r w:rsidRPr="00197C8A">
        <w:rPr>
          <w:sz w:val="24"/>
          <w:szCs w:val="24"/>
        </w:rPr>
        <w:t xml:space="preserve"> o popełnieniu przez skazanego przestępstwa </w:t>
      </w:r>
      <w:r w:rsidRPr="00197C8A">
        <w:rPr>
          <w:sz w:val="24"/>
          <w:szCs w:val="24"/>
        </w:rPr>
        <w:lastRenderedPageBreak/>
        <w:t xml:space="preserve">określonego w art. 244 lub 244b § 1 k.k. oraz </w:t>
      </w:r>
      <w:r w:rsidRPr="00197C8A">
        <w:rPr>
          <w:rStyle w:val="Teksttreci"/>
          <w:rFonts w:ascii="Times New Roman" w:hAnsi="Times New Roman" w:cs="Times New Roman"/>
          <w:sz w:val="24"/>
          <w:szCs w:val="24"/>
        </w:rPr>
        <w:t>informuje</w:t>
      </w:r>
      <w:r w:rsidRPr="00197C8A">
        <w:rPr>
          <w:sz w:val="24"/>
          <w:szCs w:val="24"/>
        </w:rPr>
        <w:t xml:space="preserve"> sąd o złożeniu zawiadomienia i w razie potrzeby składa stosowny wniosek (§ 46.5 Rozporządzenia MS z dn. 13.06.16; Dz.U. 2016 Poz. 969) .</w:t>
      </w:r>
    </w:p>
    <w:p w14:paraId="7A19BBFC" w14:textId="7131BB56" w:rsidR="00197C8A" w:rsidRPr="00197C8A" w:rsidRDefault="00197C8A" w:rsidP="008D7BCA">
      <w:pPr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>art. 244 kk</w:t>
      </w:r>
      <w:r w:rsidRPr="00197C8A">
        <w:rPr>
          <w:sz w:val="24"/>
          <w:szCs w:val="24"/>
        </w:rPr>
        <w:t xml:space="preserve"> Kto nie stosuje się do orzeczonego przez sąd zakazu zajmowania stanowiska, wykonywania zawodu, prowadzenia działalności, prowadzenia pojazdów, wstępu do ośrodków gier i uczestnictwa w grach hazardowych, wstępu na imprezę masową, przebywania w</w:t>
      </w:r>
      <w:r w:rsidR="007F25AE">
        <w:rPr>
          <w:sz w:val="24"/>
          <w:szCs w:val="24"/>
        </w:rPr>
        <w:t> </w:t>
      </w:r>
      <w:r w:rsidRPr="00197C8A">
        <w:rPr>
          <w:sz w:val="24"/>
          <w:szCs w:val="24"/>
        </w:rPr>
        <w:t>określonych środowiskach lub miejscach, nakazu okresowego opuszczenia lokalu zajmowanego wspólnie z pokrzywdzonym, zakazu kontaktowania się z określonymi osobami, zakazu zbliżania się do określonych osób lub zakazu opuszczania określonego miejsca pobytu bez zgody sądu albo nie wykonuje zarządzenia sądu o ogłoszeniu orzeczenia w sposób w nim przewidziany, podlega karze pozbawienia wolności</w:t>
      </w:r>
      <w:r w:rsidR="00A47493">
        <w:rPr>
          <w:sz w:val="24"/>
          <w:szCs w:val="24"/>
        </w:rPr>
        <w:t xml:space="preserve"> od 3 miesięcy</w:t>
      </w:r>
      <w:r w:rsidRPr="00197C8A">
        <w:rPr>
          <w:sz w:val="24"/>
          <w:szCs w:val="24"/>
        </w:rPr>
        <w:t xml:space="preserve"> do lat </w:t>
      </w:r>
      <w:r w:rsidR="00A47493">
        <w:rPr>
          <w:sz w:val="24"/>
          <w:szCs w:val="24"/>
        </w:rPr>
        <w:t>5</w:t>
      </w:r>
      <w:r w:rsidRPr="00197C8A">
        <w:rPr>
          <w:sz w:val="24"/>
          <w:szCs w:val="24"/>
        </w:rPr>
        <w:t>.</w:t>
      </w:r>
    </w:p>
    <w:p w14:paraId="484DA723" w14:textId="31CDD0EE" w:rsidR="001E6E79" w:rsidRPr="001E6E79" w:rsidRDefault="00197C8A" w:rsidP="008D7BCA">
      <w:pPr>
        <w:shd w:val="clear" w:color="auto" w:fill="FFFFFF"/>
        <w:spacing w:after="80" w:line="276" w:lineRule="auto"/>
        <w:jc w:val="both"/>
        <w:rPr>
          <w:sz w:val="24"/>
          <w:szCs w:val="24"/>
        </w:rPr>
      </w:pPr>
      <w:r w:rsidRPr="00197C8A">
        <w:rPr>
          <w:b/>
          <w:sz w:val="24"/>
          <w:szCs w:val="24"/>
        </w:rPr>
        <w:t xml:space="preserve">art. 244b </w:t>
      </w:r>
      <w:bookmarkStart w:id="7" w:name="mip35811186"/>
      <w:bookmarkEnd w:id="7"/>
      <w:r w:rsidRPr="00197C8A">
        <w:rPr>
          <w:b/>
          <w:sz w:val="24"/>
          <w:szCs w:val="24"/>
        </w:rPr>
        <w:t>§ 1 kk</w:t>
      </w:r>
      <w:r w:rsidRPr="00197C8A">
        <w:rPr>
          <w:sz w:val="24"/>
          <w:szCs w:val="24"/>
        </w:rPr>
        <w:t xml:space="preserve"> Kto nie stosuje się do określonych w ustawie obowiązków związanych z</w:t>
      </w:r>
      <w:r w:rsidR="008D7BCA">
        <w:rPr>
          <w:sz w:val="24"/>
          <w:szCs w:val="24"/>
        </w:rPr>
        <w:t> </w:t>
      </w:r>
      <w:r w:rsidRPr="00197C8A">
        <w:rPr>
          <w:sz w:val="24"/>
          <w:szCs w:val="24"/>
        </w:rPr>
        <w:t>orzeczonym wobec niego środkiem zabezpieczającym, podlega grzywnie, karze ograniczenia wolności albo pozbawienia wolności do lat 2.</w:t>
      </w:r>
      <w:bookmarkStart w:id="8" w:name="mip35811187"/>
      <w:bookmarkEnd w:id="8"/>
    </w:p>
    <w:p w14:paraId="506B8892" w14:textId="7286A11D" w:rsidR="00AF4EEF" w:rsidRDefault="00AF4EEF" w:rsidP="008D7BCA">
      <w:pPr>
        <w:spacing w:line="276" w:lineRule="auto"/>
        <w:jc w:val="both"/>
        <w:rPr>
          <w:szCs w:val="18"/>
        </w:rPr>
      </w:pPr>
      <w:r w:rsidRPr="00AF4EEF">
        <w:rPr>
          <w:sz w:val="24"/>
          <w:szCs w:val="24"/>
        </w:rPr>
        <w:t xml:space="preserve">Oświadczam, że przedstawione pouczenie zostało omówione przez kuratora i </w:t>
      </w:r>
      <w:r w:rsidR="00CF3A09">
        <w:rPr>
          <w:sz w:val="24"/>
          <w:szCs w:val="24"/>
        </w:rPr>
        <w:t>zrozumiałem</w:t>
      </w:r>
      <w:r w:rsidRPr="00AF4EEF">
        <w:rPr>
          <w:sz w:val="24"/>
          <w:szCs w:val="24"/>
        </w:rPr>
        <w:t xml:space="preserve"> je w</w:t>
      </w:r>
      <w:r w:rsidR="007F25AE">
        <w:rPr>
          <w:sz w:val="24"/>
          <w:szCs w:val="24"/>
        </w:rPr>
        <w:t> </w:t>
      </w:r>
      <w:r w:rsidRPr="00AF4EEF">
        <w:rPr>
          <w:sz w:val="24"/>
          <w:szCs w:val="24"/>
        </w:rPr>
        <w:t xml:space="preserve">całości. Znam swoje obowiązki i uprawnienia, a także </w:t>
      </w:r>
      <w:r w:rsidR="00CF3A09">
        <w:rPr>
          <w:sz w:val="24"/>
          <w:szCs w:val="24"/>
        </w:rPr>
        <w:t>zapoznałem</w:t>
      </w:r>
      <w:r w:rsidRPr="00AF4EEF">
        <w:rPr>
          <w:sz w:val="24"/>
          <w:szCs w:val="24"/>
        </w:rPr>
        <w:t xml:space="preserve"> się z przepisami określającymi konsekwencje naruszania okresu próby.</w:t>
      </w:r>
    </w:p>
    <w:p w14:paraId="4CE00E6B" w14:textId="77777777" w:rsidR="00A81AFF" w:rsidRPr="00A81AFF" w:rsidRDefault="00A81AFF" w:rsidP="008D7BCA">
      <w:pPr>
        <w:spacing w:line="276" w:lineRule="auto"/>
        <w:jc w:val="both"/>
        <w:rPr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2376"/>
        <w:gridCol w:w="3704"/>
      </w:tblGrid>
      <w:tr w:rsidR="00AF4EEF" w:rsidRPr="00AF4EEF" w14:paraId="34D5250E" w14:textId="77777777" w:rsidTr="00C513BF">
        <w:tc>
          <w:tcPr>
            <w:tcW w:w="3168" w:type="dxa"/>
          </w:tcPr>
          <w:p w14:paraId="486329EC" w14:textId="77777777" w:rsidR="00AF4EEF" w:rsidRPr="00AF4EEF" w:rsidRDefault="00AF4EEF" w:rsidP="008D7B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76" w:type="dxa"/>
            <w:vAlign w:val="bottom"/>
          </w:tcPr>
          <w:p w14:paraId="1F4C1741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F4EEF">
              <w:rPr>
                <w:sz w:val="16"/>
                <w:szCs w:val="16"/>
              </w:rPr>
              <w:t>…..................................................</w:t>
            </w:r>
          </w:p>
        </w:tc>
        <w:tc>
          <w:tcPr>
            <w:tcW w:w="3704" w:type="dxa"/>
            <w:vAlign w:val="bottom"/>
          </w:tcPr>
          <w:p w14:paraId="4524EE42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F4EEF">
              <w:rPr>
                <w:sz w:val="16"/>
                <w:szCs w:val="16"/>
              </w:rPr>
              <w:t>………………………………………………………..</w:t>
            </w:r>
          </w:p>
        </w:tc>
      </w:tr>
      <w:tr w:rsidR="00AF4EEF" w:rsidRPr="00AF4EEF" w14:paraId="6B16F7A2" w14:textId="77777777" w:rsidTr="00C513BF">
        <w:tc>
          <w:tcPr>
            <w:tcW w:w="3168" w:type="dxa"/>
          </w:tcPr>
          <w:p w14:paraId="6FFB6412" w14:textId="77777777" w:rsidR="00AF4EEF" w:rsidRPr="00AF4EEF" w:rsidRDefault="00AF4EEF" w:rsidP="008D7B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76" w:type="dxa"/>
          </w:tcPr>
          <w:p w14:paraId="1A3B0C83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F4EEF">
              <w:rPr>
                <w:sz w:val="16"/>
                <w:szCs w:val="16"/>
              </w:rPr>
              <w:t>(data)</w:t>
            </w:r>
          </w:p>
        </w:tc>
        <w:tc>
          <w:tcPr>
            <w:tcW w:w="3704" w:type="dxa"/>
          </w:tcPr>
          <w:p w14:paraId="665BCEBC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F4EEF">
              <w:rPr>
                <w:sz w:val="16"/>
                <w:szCs w:val="16"/>
              </w:rPr>
              <w:t xml:space="preserve">(imię i nazwisko </w:t>
            </w:r>
            <w:r w:rsidR="002C6F9B">
              <w:rPr>
                <w:sz w:val="16"/>
                <w:szCs w:val="16"/>
              </w:rPr>
              <w:t>osoby, wobec której orzeczono środek karny/zabezpieczający</w:t>
            </w:r>
            <w:r w:rsidRPr="00AF4EEF">
              <w:rPr>
                <w:sz w:val="16"/>
                <w:szCs w:val="16"/>
              </w:rPr>
              <w:t>)</w:t>
            </w:r>
          </w:p>
        </w:tc>
      </w:tr>
      <w:tr w:rsidR="00AF4EEF" w:rsidRPr="00AF4EEF" w14:paraId="0D4E2675" w14:textId="77777777" w:rsidTr="00C513BF">
        <w:tc>
          <w:tcPr>
            <w:tcW w:w="3168" w:type="dxa"/>
          </w:tcPr>
          <w:p w14:paraId="6B26ECEC" w14:textId="77777777" w:rsidR="00AF4EEF" w:rsidRPr="00AF4EEF" w:rsidRDefault="00AF4EEF" w:rsidP="008D7BC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76" w:type="dxa"/>
          </w:tcPr>
          <w:p w14:paraId="4F5C094D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18DDBAA6" w14:textId="77777777" w:rsidR="00AF4EEF" w:rsidRPr="00AF4EEF" w:rsidRDefault="00AF4EEF" w:rsidP="008D7BCA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AF4EEF" w:rsidRPr="00AF4EEF" w14:paraId="13FF0931" w14:textId="77777777" w:rsidTr="00C513BF">
        <w:tc>
          <w:tcPr>
            <w:tcW w:w="3168" w:type="dxa"/>
          </w:tcPr>
          <w:p w14:paraId="72C697EB" w14:textId="2AFE89C5" w:rsidR="00AF4EEF" w:rsidRPr="00A81AFF" w:rsidRDefault="00AF4EEF" w:rsidP="008D7BCA">
            <w:pPr>
              <w:spacing w:line="276" w:lineRule="auto"/>
              <w:jc w:val="both"/>
              <w:rPr>
                <w:sz w:val="20"/>
                <w:u w:val="single"/>
              </w:rPr>
            </w:pPr>
            <w:r w:rsidRPr="00AF4EEF">
              <w:rPr>
                <w:sz w:val="20"/>
                <w:u w:val="single"/>
              </w:rPr>
              <w:t>Wykonano w dwóch egz., które otrzymują:</w:t>
            </w:r>
          </w:p>
        </w:tc>
        <w:tc>
          <w:tcPr>
            <w:tcW w:w="2376" w:type="dxa"/>
          </w:tcPr>
          <w:p w14:paraId="47BF0A55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06FC3161" w14:textId="77777777" w:rsidR="00AF4EEF" w:rsidRPr="00AF4EEF" w:rsidRDefault="00AF4EEF" w:rsidP="008D7BC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AF4EEF" w:rsidRPr="00AF4EEF" w14:paraId="42308314" w14:textId="77777777" w:rsidTr="00C513BF">
        <w:tc>
          <w:tcPr>
            <w:tcW w:w="3168" w:type="dxa"/>
          </w:tcPr>
          <w:p w14:paraId="3A10640F" w14:textId="77777777" w:rsidR="00AF4EEF" w:rsidRPr="00AF4EEF" w:rsidRDefault="00AF4EEF" w:rsidP="008D7BC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AF4EEF">
              <w:rPr>
                <w:sz w:val="16"/>
                <w:szCs w:val="16"/>
              </w:rPr>
              <w:t>- 1 podpisany egz. -</w:t>
            </w:r>
            <w:r w:rsidR="002C6F9B">
              <w:rPr>
                <w:sz w:val="16"/>
                <w:szCs w:val="16"/>
              </w:rPr>
              <w:t xml:space="preserve"> osoba, wobec której orzeczono środek karny/zabezpieczający</w:t>
            </w:r>
            <w:r w:rsidRPr="00AF4EEF">
              <w:rPr>
                <w:sz w:val="16"/>
                <w:szCs w:val="16"/>
              </w:rPr>
              <w:t xml:space="preserve"> ;</w:t>
            </w:r>
          </w:p>
          <w:p w14:paraId="21DB6353" w14:textId="3161F100" w:rsidR="00AF4EEF" w:rsidRPr="00AF4EEF" w:rsidRDefault="00AF4EEF" w:rsidP="008D7BCA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AF4EEF">
              <w:rPr>
                <w:sz w:val="16"/>
                <w:szCs w:val="16"/>
              </w:rPr>
              <w:t>- 1 podpisany egz. – do teczki</w:t>
            </w:r>
            <w:r w:rsidR="00713050">
              <w:rPr>
                <w:sz w:val="16"/>
                <w:szCs w:val="16"/>
              </w:rPr>
              <w:t xml:space="preserve"> </w:t>
            </w:r>
            <w:r w:rsidRPr="00AF4EEF">
              <w:rPr>
                <w:sz w:val="16"/>
                <w:szCs w:val="16"/>
              </w:rPr>
              <w:t xml:space="preserve"> </w:t>
            </w:r>
            <w:r w:rsidR="00CF3A09">
              <w:rPr>
                <w:sz w:val="14"/>
                <w:szCs w:val="14"/>
              </w:rPr>
              <w:t>Doz</w:t>
            </w:r>
            <w:r w:rsidR="00EF60F7">
              <w:rPr>
                <w:sz w:val="14"/>
                <w:szCs w:val="14"/>
              </w:rPr>
              <w:t>.</w:t>
            </w:r>
          </w:p>
        </w:tc>
        <w:tc>
          <w:tcPr>
            <w:tcW w:w="2376" w:type="dxa"/>
          </w:tcPr>
          <w:p w14:paraId="787E32C0" w14:textId="77777777" w:rsidR="00AF4EEF" w:rsidRPr="00AF4EEF" w:rsidRDefault="00AF4EEF" w:rsidP="008D7BCA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3704" w:type="dxa"/>
          </w:tcPr>
          <w:p w14:paraId="1C6DFA85" w14:textId="77777777" w:rsidR="00AF4EEF" w:rsidRPr="00AF4EEF" w:rsidRDefault="00AF4EEF" w:rsidP="008D7BCA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</w:tr>
    </w:tbl>
    <w:p w14:paraId="578523B4" w14:textId="77777777" w:rsidR="00E7306A" w:rsidRPr="00AF4EEF" w:rsidRDefault="00E7306A" w:rsidP="008D7BCA">
      <w:pPr>
        <w:spacing w:line="276" w:lineRule="auto"/>
        <w:rPr>
          <w:b/>
          <w:spacing w:val="60"/>
          <w:sz w:val="24"/>
          <w:szCs w:val="24"/>
          <w:u w:val="single"/>
        </w:rPr>
      </w:pPr>
    </w:p>
    <w:sectPr w:rsidR="00E7306A" w:rsidRPr="00AF4EEF" w:rsidSect="003419DB">
      <w:headerReference w:type="default" r:id="rId9"/>
      <w:footerReference w:type="default" r:id="rId10"/>
      <w:pgSz w:w="11907" w:h="16840" w:code="9"/>
      <w:pgMar w:top="851" w:right="1134" w:bottom="56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31EA4" w14:textId="77777777" w:rsidR="00D118FB" w:rsidRDefault="00D118FB">
      <w:r>
        <w:separator/>
      </w:r>
    </w:p>
  </w:endnote>
  <w:endnote w:type="continuationSeparator" w:id="0">
    <w:p w14:paraId="33D6FA3F" w14:textId="77777777" w:rsidR="00D118FB" w:rsidRDefault="00D1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007140"/>
      <w:docPartObj>
        <w:docPartGallery w:val="Page Numbers (Bottom of Page)"/>
        <w:docPartUnique/>
      </w:docPartObj>
    </w:sdtPr>
    <w:sdtEndPr/>
    <w:sdtContent>
      <w:p w14:paraId="48F2B492" w14:textId="614B5EDB" w:rsidR="00781586" w:rsidRDefault="0078158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0A17887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3E66" w14:textId="77777777" w:rsidR="00D118FB" w:rsidRDefault="00D118FB">
      <w:r>
        <w:separator/>
      </w:r>
    </w:p>
  </w:footnote>
  <w:footnote w:type="continuationSeparator" w:id="0">
    <w:p w14:paraId="27638E31" w14:textId="77777777" w:rsidR="00D118FB" w:rsidRDefault="00D11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8131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44B1D"/>
    <w:multiLevelType w:val="hybridMultilevel"/>
    <w:tmpl w:val="FB8A674E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8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E27E3"/>
    <w:multiLevelType w:val="hybridMultilevel"/>
    <w:tmpl w:val="C4E65422"/>
    <w:lvl w:ilvl="0" w:tplc="0E0888BC">
      <w:start w:val="1"/>
      <w:numFmt w:val="bullet"/>
      <w:lvlText w:val="-"/>
      <w:lvlJc w:val="left"/>
      <w:pPr>
        <w:ind w:left="180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5"/>
  </w:num>
  <w:num w:numId="7">
    <w:abstractNumId w:val="7"/>
  </w:num>
  <w:num w:numId="8">
    <w:abstractNumId w:val="13"/>
  </w:num>
  <w:num w:numId="9">
    <w:abstractNumId w:val="4"/>
  </w:num>
  <w:num w:numId="10">
    <w:abstractNumId w:val="2"/>
  </w:num>
  <w:num w:numId="11">
    <w:abstractNumId w:val="10"/>
  </w:num>
  <w:num w:numId="12">
    <w:abstractNumId w:val="11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A09"/>
    <w:rsid w:val="00007DE8"/>
    <w:rsid w:val="000143F1"/>
    <w:rsid w:val="000230AA"/>
    <w:rsid w:val="00024D61"/>
    <w:rsid w:val="000251F5"/>
    <w:rsid w:val="00033F5D"/>
    <w:rsid w:val="00036435"/>
    <w:rsid w:val="000413A6"/>
    <w:rsid w:val="00044988"/>
    <w:rsid w:val="000463E4"/>
    <w:rsid w:val="000656A5"/>
    <w:rsid w:val="00073391"/>
    <w:rsid w:val="000866BD"/>
    <w:rsid w:val="00091417"/>
    <w:rsid w:val="000950AF"/>
    <w:rsid w:val="000A5466"/>
    <w:rsid w:val="000A7634"/>
    <w:rsid w:val="000B30A5"/>
    <w:rsid w:val="000B5604"/>
    <w:rsid w:val="000C4BC6"/>
    <w:rsid w:val="000D0464"/>
    <w:rsid w:val="000E1A2B"/>
    <w:rsid w:val="000E1AF1"/>
    <w:rsid w:val="00105351"/>
    <w:rsid w:val="00105A49"/>
    <w:rsid w:val="001065D2"/>
    <w:rsid w:val="00115EEF"/>
    <w:rsid w:val="001164B2"/>
    <w:rsid w:val="00123C1F"/>
    <w:rsid w:val="001423E7"/>
    <w:rsid w:val="001514AC"/>
    <w:rsid w:val="00155DB4"/>
    <w:rsid w:val="00165C40"/>
    <w:rsid w:val="00176119"/>
    <w:rsid w:val="00181C42"/>
    <w:rsid w:val="001848E2"/>
    <w:rsid w:val="00197C8A"/>
    <w:rsid w:val="001A05F0"/>
    <w:rsid w:val="001C72C1"/>
    <w:rsid w:val="001D3C5A"/>
    <w:rsid w:val="001D4CEC"/>
    <w:rsid w:val="001E1838"/>
    <w:rsid w:val="001E5CC9"/>
    <w:rsid w:val="001E6E79"/>
    <w:rsid w:val="00214453"/>
    <w:rsid w:val="002469A7"/>
    <w:rsid w:val="00253B6A"/>
    <w:rsid w:val="00263AB6"/>
    <w:rsid w:val="00276D46"/>
    <w:rsid w:val="00286DCA"/>
    <w:rsid w:val="00296F89"/>
    <w:rsid w:val="00297521"/>
    <w:rsid w:val="002C6F9B"/>
    <w:rsid w:val="002C74AA"/>
    <w:rsid w:val="002F73CB"/>
    <w:rsid w:val="0030198D"/>
    <w:rsid w:val="003031B3"/>
    <w:rsid w:val="0030493F"/>
    <w:rsid w:val="00305CA4"/>
    <w:rsid w:val="00310C59"/>
    <w:rsid w:val="003200AD"/>
    <w:rsid w:val="00322E68"/>
    <w:rsid w:val="00331907"/>
    <w:rsid w:val="00333E21"/>
    <w:rsid w:val="003419DB"/>
    <w:rsid w:val="003442EC"/>
    <w:rsid w:val="00344826"/>
    <w:rsid w:val="00347814"/>
    <w:rsid w:val="003515E5"/>
    <w:rsid w:val="00354028"/>
    <w:rsid w:val="00362E6A"/>
    <w:rsid w:val="00363826"/>
    <w:rsid w:val="0037700C"/>
    <w:rsid w:val="00380A29"/>
    <w:rsid w:val="00384B96"/>
    <w:rsid w:val="003901C2"/>
    <w:rsid w:val="0039045C"/>
    <w:rsid w:val="00392645"/>
    <w:rsid w:val="003B111A"/>
    <w:rsid w:val="003B39DB"/>
    <w:rsid w:val="003C1BFB"/>
    <w:rsid w:val="003C328D"/>
    <w:rsid w:val="003C5986"/>
    <w:rsid w:val="003C5AD2"/>
    <w:rsid w:val="003D1253"/>
    <w:rsid w:val="003D2842"/>
    <w:rsid w:val="004224CC"/>
    <w:rsid w:val="00426836"/>
    <w:rsid w:val="0044528C"/>
    <w:rsid w:val="00447702"/>
    <w:rsid w:val="00450F26"/>
    <w:rsid w:val="004536C1"/>
    <w:rsid w:val="00455D1A"/>
    <w:rsid w:val="00456D75"/>
    <w:rsid w:val="00460B76"/>
    <w:rsid w:val="00461F98"/>
    <w:rsid w:val="00472C31"/>
    <w:rsid w:val="004771A4"/>
    <w:rsid w:val="00480B01"/>
    <w:rsid w:val="0048429B"/>
    <w:rsid w:val="00486647"/>
    <w:rsid w:val="004914A9"/>
    <w:rsid w:val="00494B43"/>
    <w:rsid w:val="004978C2"/>
    <w:rsid w:val="004A1D95"/>
    <w:rsid w:val="004A4CA3"/>
    <w:rsid w:val="004A6D57"/>
    <w:rsid w:val="004B124E"/>
    <w:rsid w:val="004B2727"/>
    <w:rsid w:val="004B729C"/>
    <w:rsid w:val="004C50B1"/>
    <w:rsid w:val="004C6439"/>
    <w:rsid w:val="004D30DE"/>
    <w:rsid w:val="004D4C67"/>
    <w:rsid w:val="004D770A"/>
    <w:rsid w:val="004D7998"/>
    <w:rsid w:val="004E7ADB"/>
    <w:rsid w:val="004F41B0"/>
    <w:rsid w:val="004F546D"/>
    <w:rsid w:val="00500174"/>
    <w:rsid w:val="00500A20"/>
    <w:rsid w:val="00501A44"/>
    <w:rsid w:val="00520DF2"/>
    <w:rsid w:val="00534620"/>
    <w:rsid w:val="00551D14"/>
    <w:rsid w:val="00552BA1"/>
    <w:rsid w:val="00556B8C"/>
    <w:rsid w:val="00557CB4"/>
    <w:rsid w:val="005761C8"/>
    <w:rsid w:val="0059279A"/>
    <w:rsid w:val="00594B95"/>
    <w:rsid w:val="00595A6C"/>
    <w:rsid w:val="005A085B"/>
    <w:rsid w:val="005B463A"/>
    <w:rsid w:val="005B6A94"/>
    <w:rsid w:val="005C302B"/>
    <w:rsid w:val="005C5D42"/>
    <w:rsid w:val="005D1CF7"/>
    <w:rsid w:val="005F1158"/>
    <w:rsid w:val="0061045F"/>
    <w:rsid w:val="006157FF"/>
    <w:rsid w:val="00621A76"/>
    <w:rsid w:val="0062731F"/>
    <w:rsid w:val="00636F3B"/>
    <w:rsid w:val="006415EA"/>
    <w:rsid w:val="00642196"/>
    <w:rsid w:val="00660000"/>
    <w:rsid w:val="00666EF8"/>
    <w:rsid w:val="006723DC"/>
    <w:rsid w:val="00680DFC"/>
    <w:rsid w:val="00683A10"/>
    <w:rsid w:val="00684F29"/>
    <w:rsid w:val="006868C9"/>
    <w:rsid w:val="00692CB9"/>
    <w:rsid w:val="006A3A31"/>
    <w:rsid w:val="006A4F4C"/>
    <w:rsid w:val="006B08CE"/>
    <w:rsid w:val="006C32C7"/>
    <w:rsid w:val="006E24E5"/>
    <w:rsid w:val="006E2BF6"/>
    <w:rsid w:val="006E7C57"/>
    <w:rsid w:val="00701774"/>
    <w:rsid w:val="00701CD5"/>
    <w:rsid w:val="007045FE"/>
    <w:rsid w:val="007078B4"/>
    <w:rsid w:val="00707C05"/>
    <w:rsid w:val="00713050"/>
    <w:rsid w:val="00722650"/>
    <w:rsid w:val="00742536"/>
    <w:rsid w:val="007643CA"/>
    <w:rsid w:val="00781586"/>
    <w:rsid w:val="00781C89"/>
    <w:rsid w:val="007A0B7D"/>
    <w:rsid w:val="007A152B"/>
    <w:rsid w:val="007C34DB"/>
    <w:rsid w:val="007C4914"/>
    <w:rsid w:val="007D1FFB"/>
    <w:rsid w:val="007D3173"/>
    <w:rsid w:val="007D5C35"/>
    <w:rsid w:val="007F25AE"/>
    <w:rsid w:val="007F387F"/>
    <w:rsid w:val="007F4AAC"/>
    <w:rsid w:val="0080262A"/>
    <w:rsid w:val="008053BD"/>
    <w:rsid w:val="008079CB"/>
    <w:rsid w:val="008163DB"/>
    <w:rsid w:val="00833B4A"/>
    <w:rsid w:val="008407DF"/>
    <w:rsid w:val="0084628A"/>
    <w:rsid w:val="008473E0"/>
    <w:rsid w:val="0085782D"/>
    <w:rsid w:val="00863C39"/>
    <w:rsid w:val="0086439A"/>
    <w:rsid w:val="00871C62"/>
    <w:rsid w:val="008724A1"/>
    <w:rsid w:val="0087700B"/>
    <w:rsid w:val="00877303"/>
    <w:rsid w:val="00883BF6"/>
    <w:rsid w:val="008904AF"/>
    <w:rsid w:val="008921DF"/>
    <w:rsid w:val="008A0607"/>
    <w:rsid w:val="008A0A22"/>
    <w:rsid w:val="008A118C"/>
    <w:rsid w:val="008A25D4"/>
    <w:rsid w:val="008A755D"/>
    <w:rsid w:val="008A7818"/>
    <w:rsid w:val="008A7CDA"/>
    <w:rsid w:val="008C332C"/>
    <w:rsid w:val="008C40DB"/>
    <w:rsid w:val="008D2DAB"/>
    <w:rsid w:val="008D5D5D"/>
    <w:rsid w:val="008D7BCA"/>
    <w:rsid w:val="008F0491"/>
    <w:rsid w:val="008F0F12"/>
    <w:rsid w:val="00912F67"/>
    <w:rsid w:val="00913A22"/>
    <w:rsid w:val="00915A91"/>
    <w:rsid w:val="009226DE"/>
    <w:rsid w:val="00925F59"/>
    <w:rsid w:val="00931EB8"/>
    <w:rsid w:val="00932A7E"/>
    <w:rsid w:val="009408A2"/>
    <w:rsid w:val="00946A5A"/>
    <w:rsid w:val="00953E6F"/>
    <w:rsid w:val="00956744"/>
    <w:rsid w:val="009628A9"/>
    <w:rsid w:val="0096671B"/>
    <w:rsid w:val="00971DA5"/>
    <w:rsid w:val="00977A12"/>
    <w:rsid w:val="00977D7C"/>
    <w:rsid w:val="0098223D"/>
    <w:rsid w:val="009831ED"/>
    <w:rsid w:val="00983895"/>
    <w:rsid w:val="00986E8D"/>
    <w:rsid w:val="00995F16"/>
    <w:rsid w:val="009A2307"/>
    <w:rsid w:val="009A6310"/>
    <w:rsid w:val="009B0FBA"/>
    <w:rsid w:val="009B24FD"/>
    <w:rsid w:val="009D67FF"/>
    <w:rsid w:val="009E1501"/>
    <w:rsid w:val="009E1D92"/>
    <w:rsid w:val="009F4C94"/>
    <w:rsid w:val="00A00E22"/>
    <w:rsid w:val="00A04BC5"/>
    <w:rsid w:val="00A10129"/>
    <w:rsid w:val="00A214F0"/>
    <w:rsid w:val="00A24DDF"/>
    <w:rsid w:val="00A26454"/>
    <w:rsid w:val="00A44B71"/>
    <w:rsid w:val="00A47493"/>
    <w:rsid w:val="00A67972"/>
    <w:rsid w:val="00A70DD7"/>
    <w:rsid w:val="00A77495"/>
    <w:rsid w:val="00A810C2"/>
    <w:rsid w:val="00A81AFF"/>
    <w:rsid w:val="00A846AD"/>
    <w:rsid w:val="00A90717"/>
    <w:rsid w:val="00AA23A7"/>
    <w:rsid w:val="00AA47D7"/>
    <w:rsid w:val="00AA6152"/>
    <w:rsid w:val="00AB77EB"/>
    <w:rsid w:val="00AC39BE"/>
    <w:rsid w:val="00AD1417"/>
    <w:rsid w:val="00AD7504"/>
    <w:rsid w:val="00AE1DB6"/>
    <w:rsid w:val="00AF3B17"/>
    <w:rsid w:val="00AF4EEF"/>
    <w:rsid w:val="00AF5271"/>
    <w:rsid w:val="00B06B2A"/>
    <w:rsid w:val="00B11EA0"/>
    <w:rsid w:val="00B14E7A"/>
    <w:rsid w:val="00B17366"/>
    <w:rsid w:val="00B35145"/>
    <w:rsid w:val="00B4799B"/>
    <w:rsid w:val="00B667ED"/>
    <w:rsid w:val="00B71632"/>
    <w:rsid w:val="00B768B3"/>
    <w:rsid w:val="00B90F33"/>
    <w:rsid w:val="00BA2CBC"/>
    <w:rsid w:val="00BB15EA"/>
    <w:rsid w:val="00BB15EB"/>
    <w:rsid w:val="00BB422F"/>
    <w:rsid w:val="00BC305F"/>
    <w:rsid w:val="00BD02C8"/>
    <w:rsid w:val="00BF2522"/>
    <w:rsid w:val="00BF6BA1"/>
    <w:rsid w:val="00C027CB"/>
    <w:rsid w:val="00C04689"/>
    <w:rsid w:val="00C122EC"/>
    <w:rsid w:val="00C34B54"/>
    <w:rsid w:val="00C406F8"/>
    <w:rsid w:val="00C40983"/>
    <w:rsid w:val="00C41E50"/>
    <w:rsid w:val="00C45B09"/>
    <w:rsid w:val="00C50EF8"/>
    <w:rsid w:val="00C513BF"/>
    <w:rsid w:val="00C61D0C"/>
    <w:rsid w:val="00C656E3"/>
    <w:rsid w:val="00C65D50"/>
    <w:rsid w:val="00C67362"/>
    <w:rsid w:val="00C72060"/>
    <w:rsid w:val="00C77E84"/>
    <w:rsid w:val="00C83A38"/>
    <w:rsid w:val="00C8502B"/>
    <w:rsid w:val="00C95C06"/>
    <w:rsid w:val="00CA483D"/>
    <w:rsid w:val="00CA69DD"/>
    <w:rsid w:val="00CB1466"/>
    <w:rsid w:val="00CB1DE9"/>
    <w:rsid w:val="00CC5252"/>
    <w:rsid w:val="00CD7C13"/>
    <w:rsid w:val="00CE0A81"/>
    <w:rsid w:val="00CF18C8"/>
    <w:rsid w:val="00CF3A09"/>
    <w:rsid w:val="00D01635"/>
    <w:rsid w:val="00D0731F"/>
    <w:rsid w:val="00D109F3"/>
    <w:rsid w:val="00D118FB"/>
    <w:rsid w:val="00D23556"/>
    <w:rsid w:val="00D36DF8"/>
    <w:rsid w:val="00D416A0"/>
    <w:rsid w:val="00D52893"/>
    <w:rsid w:val="00D65A03"/>
    <w:rsid w:val="00D74860"/>
    <w:rsid w:val="00D8067C"/>
    <w:rsid w:val="00D86E77"/>
    <w:rsid w:val="00D94C8F"/>
    <w:rsid w:val="00D95C2C"/>
    <w:rsid w:val="00DA18CE"/>
    <w:rsid w:val="00DA24AA"/>
    <w:rsid w:val="00DA4564"/>
    <w:rsid w:val="00DA573F"/>
    <w:rsid w:val="00DB2100"/>
    <w:rsid w:val="00DB2FAF"/>
    <w:rsid w:val="00DC4DE6"/>
    <w:rsid w:val="00DD3B3E"/>
    <w:rsid w:val="00DD7F60"/>
    <w:rsid w:val="00DE2D9A"/>
    <w:rsid w:val="00E012E9"/>
    <w:rsid w:val="00E04E91"/>
    <w:rsid w:val="00E073A0"/>
    <w:rsid w:val="00E17F22"/>
    <w:rsid w:val="00E236CD"/>
    <w:rsid w:val="00E31927"/>
    <w:rsid w:val="00E342C2"/>
    <w:rsid w:val="00E52807"/>
    <w:rsid w:val="00E5363C"/>
    <w:rsid w:val="00E7306A"/>
    <w:rsid w:val="00E751A5"/>
    <w:rsid w:val="00E82271"/>
    <w:rsid w:val="00E832B4"/>
    <w:rsid w:val="00E837AB"/>
    <w:rsid w:val="00E837F0"/>
    <w:rsid w:val="00E83EBD"/>
    <w:rsid w:val="00E84F4E"/>
    <w:rsid w:val="00EB7BE6"/>
    <w:rsid w:val="00EC2377"/>
    <w:rsid w:val="00ED06F9"/>
    <w:rsid w:val="00ED63E1"/>
    <w:rsid w:val="00ED6B7D"/>
    <w:rsid w:val="00EE6188"/>
    <w:rsid w:val="00EF10D2"/>
    <w:rsid w:val="00EF3C56"/>
    <w:rsid w:val="00EF60F7"/>
    <w:rsid w:val="00EF7F51"/>
    <w:rsid w:val="00F00681"/>
    <w:rsid w:val="00F04DD6"/>
    <w:rsid w:val="00F0672D"/>
    <w:rsid w:val="00F17389"/>
    <w:rsid w:val="00F26388"/>
    <w:rsid w:val="00F31F9E"/>
    <w:rsid w:val="00F3423B"/>
    <w:rsid w:val="00F343A3"/>
    <w:rsid w:val="00F36E17"/>
    <w:rsid w:val="00F40BE0"/>
    <w:rsid w:val="00F4200B"/>
    <w:rsid w:val="00F42E96"/>
    <w:rsid w:val="00F623DC"/>
    <w:rsid w:val="00F767CD"/>
    <w:rsid w:val="00F81C45"/>
    <w:rsid w:val="00F86C85"/>
    <w:rsid w:val="00F946D3"/>
    <w:rsid w:val="00F95914"/>
    <w:rsid w:val="00FA28E7"/>
    <w:rsid w:val="00FA2FCC"/>
    <w:rsid w:val="00FC0BE5"/>
    <w:rsid w:val="00FC370B"/>
    <w:rsid w:val="00FC3B17"/>
    <w:rsid w:val="00FC7436"/>
    <w:rsid w:val="00FD573C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09728F"/>
  <w15:chartTrackingRefBased/>
  <w15:docId w15:val="{52158955-F6D9-4C64-B7C6-3CC5EFDC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E7306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  <w:style w:type="character" w:customStyle="1" w:styleId="Teksttreci">
    <w:name w:val="Tekst treści"/>
    <w:rsid w:val="00197C8A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u2tsojvge4dmltqmfyc4mzvhaytamjx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yna.hein\AppData\Local\Temp\Kurator3\114210_O&#347;wiadczenie%20osoby%20(nadz&#243;r%20w%20trybie%20art.%20181a%20&#167;%202%20kkw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10D4B-2657-4802-A455-9B36DA17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114210_Oświadczenie osoby (nadzór w trybie art. 181a § 2 kkw)</Template>
  <TotalTime>9</TotalTime>
  <Pages>3</Pages>
  <Words>1019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osoby (nadzór w trybie art. 181a § 2 kkw)</vt:lpstr>
    </vt:vector>
  </TitlesOfParts>
  <Manager>Katarzyna Hein</Manager>
  <Company>SR Bytów, Zespół Kuratorskiej Służby Sądowej</Company>
  <LinksUpToDate>false</LinksUpToDate>
  <CharactersWithSpaces>7125</CharactersWithSpaces>
  <SharedDoc>false</SharedDoc>
  <HLinks>
    <vt:vector size="6" baseType="variant">
      <vt:variant>
        <vt:i4>2687098</vt:i4>
      </vt:variant>
      <vt:variant>
        <vt:i4>72</vt:i4>
      </vt:variant>
      <vt:variant>
        <vt:i4>0</vt:i4>
      </vt:variant>
      <vt:variant>
        <vt:i4>5</vt:i4>
      </vt:variant>
      <vt:variant>
        <vt:lpwstr>https://sip.legalis.pl/document-view.seam?documentId=mfrxilrtgu2tsojvge4dmltqmfyc4mzvhaytamjxga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osoby (nadzór w trybie art. 181a § 2 kkw)</dc:title>
  <dc:subject>2 Doz 31/24</dc:subject>
  <dc:creator>Katarzyna Hein</dc:creator>
  <cp:keywords/>
  <cp:lastModifiedBy>Gierszyński Krzysztof</cp:lastModifiedBy>
  <cp:revision>12</cp:revision>
  <cp:lastPrinted>2017-02-09T07:39:00Z</cp:lastPrinted>
  <dcterms:created xsi:type="dcterms:W3CDTF">2024-09-10T09:43:00Z</dcterms:created>
  <dcterms:modified xsi:type="dcterms:W3CDTF">2024-12-19T08:51:00Z</dcterms:modified>
  <cp:category>Oświadczenie osoby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5056-2401664-22</vt:lpwstr>
  </property>
  <property fmtid="{D5CDD505-2E9C-101B-9397-08002B2CF9AE}" pid="5" name="System operacyjny">
    <vt:lpwstr>Microsoft Windows NT 6.2.9200.0</vt:lpwstr>
  </property>
</Properties>
</file>